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7D0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附件6：</w:t>
      </w:r>
    </w:p>
    <w:p w14:paraId="51D504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实验项目风险评估操作流程</w:t>
      </w:r>
    </w:p>
    <w:p w14:paraId="52B1F5C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6F78957">
      <w:pPr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一、流程图</w:t>
      </w:r>
    </w:p>
    <w:p w14:paraId="60C8193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5420" cy="1958340"/>
            <wp:effectExtent l="9525" t="9525" r="2095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5834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408C5DE2">
      <w:pPr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二、具体步骤：</w:t>
      </w:r>
    </w:p>
    <w:p w14:paraId="19917745">
      <w:pPr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（一）第一步：用户申请</w:t>
      </w:r>
    </w:p>
    <w:p w14:paraId="7C30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基本信息采集：支持填写实验项目名称、项目类别（教学/科研/创新创业/毕业设计等）、项目负责人及安全负责人姓名与电话、所属申报单位、实验中心、所用实验室、实验室地点（校区/楼/室）、实验室类型（化学/生物/辐射/机电/其他）及实验室等级（I-IV级）。</w:t>
      </w:r>
    </w:p>
    <w:p w14:paraId="61265FE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9525" t="9525" r="19685" b="17780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25AF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危险源识别与分类：支持勾选实验项目涉及的危险源种类（如化学危险品、生物危害、辐射危害、机械伤害、电气危险、高温高压等），并提供多选框进行标记。</w:t>
      </w:r>
    </w:p>
    <w:p w14:paraId="184484C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71770" cy="575310"/>
            <wp:effectExtent l="9525" t="9525" r="14605" b="12065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531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5492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危险源详细分析：支持新增、导入、删除主要危险源或有害因素，并针对每一项填写其危险特性、风险分析及制定的防范措施。</w:t>
      </w:r>
    </w:p>
    <w:p w14:paraId="45176E8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7960" cy="822325"/>
            <wp:effectExtent l="9525" t="9525" r="18415" b="19050"/>
            <wp:docPr id="2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2232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31D2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负责人安全承诺：支持项目负责人在线签署安全承诺书，承诺已全面评估风险并告知团队成员，项目实施过程中若新增风险将重新评估，项目组将严格落实防范措施并全程监督，确保项目安全实施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使用移动端扫码完成签字环节。</w:t>
      </w:r>
    </w:p>
    <w:p w14:paraId="3704B90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1196340"/>
            <wp:effectExtent l="9525" t="9525" r="19685" b="13335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9634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4B6ECA5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评估进度：用户申请后可在【评估进度】页面，通过点击“进度”查看当前申请出于什么状态。</w:t>
      </w:r>
    </w:p>
    <w:p w14:paraId="489BBBB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9525" t="9525" r="19685" b="17780"/>
            <wp:docPr id="2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6B0C2BE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6F4D97C">
      <w:pPr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二、第二步：专家评估</w:t>
      </w:r>
    </w:p>
    <w:p w14:paraId="496F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当前业务的专家评审任务需要“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申请人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”自己发起；（当前流程设定，流程变更此处不再另行通知）</w:t>
      </w:r>
    </w:p>
    <w:p w14:paraId="1771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1.创建评审任务：支持管理员点击“创建评审任务”按钮，弹出创建窗口，填写任务基本信息。</w:t>
      </w:r>
    </w:p>
    <w:p w14:paraId="5509F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2.选择评审类型：选择“实验项目安全风险评估”。</w:t>
      </w:r>
    </w:p>
    <w:p w14:paraId="2E09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3.指定评审对象：支持通过弹窗选择具体的评审对象，支持选择多个“申请”同时评估。</w:t>
      </w:r>
    </w:p>
    <w:p w14:paraId="4911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4.指派评审专家：支持从专家库中选择并指派专家参与本次评审，可指定多名专家。（校外专家需要提前提交给实设处维护进系统 ）</w:t>
      </w:r>
    </w:p>
    <w:p w14:paraId="5DCE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5.设定评审周期：支持设定评审任务的开始时间与结束时间，明确任务的时间范围。</w:t>
      </w:r>
    </w:p>
    <w:p w14:paraId="594AB8C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9525" t="9525" r="19685" b="17780"/>
            <wp:docPr id="3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2CD39900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0" t="0" r="3810" b="1905"/>
            <wp:docPr id="3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7B8B3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评估任务创建后，被指定的专家可在“评审管理中心-专家评审”中进行评估，也可在手机端企业微信进行审核评估。</w:t>
      </w:r>
    </w:p>
    <w:p w14:paraId="36C12632">
      <w:pPr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评审原则：</w:t>
      </w:r>
    </w:p>
    <w:p w14:paraId="52A966E0">
      <w:pPr>
        <w:numPr>
          <w:ilvl w:val="0"/>
          <w:numId w:val="0"/>
        </w:numPr>
        <w:ind w:leftChars="0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1.按意见、结论统一评估；</w:t>
      </w:r>
    </w:p>
    <w:p w14:paraId="149A716F">
      <w:pPr>
        <w:numPr>
          <w:ilvl w:val="0"/>
          <w:numId w:val="0"/>
        </w:numPr>
        <w:ind w:leftChars="0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2.多个专家评审，当有1名专家“不通过”，则此次评审“不通过”；</w:t>
      </w:r>
    </w:p>
    <w:p w14:paraId="2BECC239">
      <w:pPr>
        <w:numPr>
          <w:ilvl w:val="0"/>
          <w:numId w:val="0"/>
        </w:numPr>
        <w:ind w:leftChars="0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3.专家提出“整改”，整改后的信息仅给提出“整改”的专家审阅。</w:t>
      </w:r>
    </w:p>
    <w:p w14:paraId="774633ED">
      <w:pPr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3978796">
      <w:pPr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三、第三步：实验室负责人意见</w:t>
      </w:r>
    </w:p>
    <w:p w14:paraId="74430CB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“专家评估”后，自动流转到审核环节；审核人员可以在“评估审核”中查看到自己的“待审核”事项；支持审核人对申请内容进行初步审核，给出“通过/驳回”意见，系统记录审核时间与意见；支持批量审核。</w:t>
      </w:r>
    </w:p>
    <w:p w14:paraId="680E3B6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9525" t="9525" r="19685" b="17780"/>
            <wp:docPr id="2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23F3385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4050152">
      <w:pPr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四、第四步：申报单位审核</w:t>
      </w:r>
    </w:p>
    <w:p w14:paraId="7913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审核人员可以在“评估审核”中查看到自己的“待审核”事项；</w:t>
      </w:r>
    </w:p>
    <w:p w14:paraId="1770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支持审核人对申请内容进行初步审核，给出“通过/驳回”意见，系统记录审核时间与意见；支持批量审核。</w:t>
      </w:r>
    </w:p>
    <w:p w14:paraId="656BC54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9525" t="9525" r="19685" b="17780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12A9A65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0B51812">
      <w:pPr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五、第五步：归口意见</w:t>
      </w:r>
    </w:p>
    <w:p w14:paraId="765A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审核人员可以在“评估审核”中查看到自己的“待审核”事项；支持审核人对申请内容进行初步审核，给出“通过/驳回”意见，系统记录审核时间与意见；支持批量审核。</w:t>
      </w:r>
    </w:p>
    <w:p w14:paraId="72B4D03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6690" cy="2614295"/>
            <wp:effectExtent l="9525" t="9525" r="19685" b="17780"/>
            <wp:docPr id="3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69F8080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DB61AA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55D2"/>
    <w:rsid w:val="018D37AF"/>
    <w:rsid w:val="03C30974"/>
    <w:rsid w:val="04E37584"/>
    <w:rsid w:val="052E14DE"/>
    <w:rsid w:val="05CB7F03"/>
    <w:rsid w:val="066668B6"/>
    <w:rsid w:val="06881860"/>
    <w:rsid w:val="06B52E2D"/>
    <w:rsid w:val="06BA619B"/>
    <w:rsid w:val="074B70B1"/>
    <w:rsid w:val="08EA448D"/>
    <w:rsid w:val="09197E1B"/>
    <w:rsid w:val="094C5398"/>
    <w:rsid w:val="0B01321B"/>
    <w:rsid w:val="0C6145E4"/>
    <w:rsid w:val="0DBD34C3"/>
    <w:rsid w:val="0E8A5152"/>
    <w:rsid w:val="0EE670A7"/>
    <w:rsid w:val="10CD5854"/>
    <w:rsid w:val="10FD024D"/>
    <w:rsid w:val="12977BDE"/>
    <w:rsid w:val="129C3DC3"/>
    <w:rsid w:val="12B1628D"/>
    <w:rsid w:val="13FD5B5F"/>
    <w:rsid w:val="1474425F"/>
    <w:rsid w:val="14893DB4"/>
    <w:rsid w:val="14AB67F9"/>
    <w:rsid w:val="14F32F44"/>
    <w:rsid w:val="1504788D"/>
    <w:rsid w:val="157D1350"/>
    <w:rsid w:val="15EB5A70"/>
    <w:rsid w:val="16773C5F"/>
    <w:rsid w:val="16D11DA9"/>
    <w:rsid w:val="17D41075"/>
    <w:rsid w:val="17F4153A"/>
    <w:rsid w:val="18620611"/>
    <w:rsid w:val="186A1AFB"/>
    <w:rsid w:val="18711A66"/>
    <w:rsid w:val="18885D65"/>
    <w:rsid w:val="190811A2"/>
    <w:rsid w:val="1A5B311F"/>
    <w:rsid w:val="1AAD00C2"/>
    <w:rsid w:val="1B4806D4"/>
    <w:rsid w:val="1C4F08DB"/>
    <w:rsid w:val="1CDF308C"/>
    <w:rsid w:val="1E216402"/>
    <w:rsid w:val="1EE27B72"/>
    <w:rsid w:val="1FF765A9"/>
    <w:rsid w:val="20C22347"/>
    <w:rsid w:val="223B24E5"/>
    <w:rsid w:val="22572DC3"/>
    <w:rsid w:val="225C5C96"/>
    <w:rsid w:val="23AA04EC"/>
    <w:rsid w:val="23BB0EB2"/>
    <w:rsid w:val="245C5FF1"/>
    <w:rsid w:val="26041D3A"/>
    <w:rsid w:val="260D1165"/>
    <w:rsid w:val="27141489"/>
    <w:rsid w:val="289364B6"/>
    <w:rsid w:val="28BF126E"/>
    <w:rsid w:val="291658D5"/>
    <w:rsid w:val="29D73BD7"/>
    <w:rsid w:val="2ABE4D4F"/>
    <w:rsid w:val="2C733060"/>
    <w:rsid w:val="2EF055F2"/>
    <w:rsid w:val="2EF9347F"/>
    <w:rsid w:val="30380E0C"/>
    <w:rsid w:val="32AC13EF"/>
    <w:rsid w:val="33556A4C"/>
    <w:rsid w:val="335A0156"/>
    <w:rsid w:val="338602EF"/>
    <w:rsid w:val="3567043D"/>
    <w:rsid w:val="35811CBA"/>
    <w:rsid w:val="377B4F43"/>
    <w:rsid w:val="37B10B0A"/>
    <w:rsid w:val="38C30023"/>
    <w:rsid w:val="39065A5E"/>
    <w:rsid w:val="3B520116"/>
    <w:rsid w:val="3B8F35DF"/>
    <w:rsid w:val="3C205175"/>
    <w:rsid w:val="3C64604D"/>
    <w:rsid w:val="3E204AAE"/>
    <w:rsid w:val="3E235A36"/>
    <w:rsid w:val="3FCC1026"/>
    <w:rsid w:val="40B227D7"/>
    <w:rsid w:val="40E31372"/>
    <w:rsid w:val="41240DED"/>
    <w:rsid w:val="436F420D"/>
    <w:rsid w:val="451B4022"/>
    <w:rsid w:val="459A3841"/>
    <w:rsid w:val="45A22698"/>
    <w:rsid w:val="47660033"/>
    <w:rsid w:val="48A52E47"/>
    <w:rsid w:val="48D333A2"/>
    <w:rsid w:val="49CC625E"/>
    <w:rsid w:val="4A5B7818"/>
    <w:rsid w:val="4CCB53C8"/>
    <w:rsid w:val="4DC3624A"/>
    <w:rsid w:val="4E276DF5"/>
    <w:rsid w:val="507F5EA4"/>
    <w:rsid w:val="51BD6B9E"/>
    <w:rsid w:val="51F14A87"/>
    <w:rsid w:val="53272300"/>
    <w:rsid w:val="533F353C"/>
    <w:rsid w:val="53526403"/>
    <w:rsid w:val="53961701"/>
    <w:rsid w:val="53E9494C"/>
    <w:rsid w:val="5501018C"/>
    <w:rsid w:val="55EF660A"/>
    <w:rsid w:val="56472105"/>
    <w:rsid w:val="57647B04"/>
    <w:rsid w:val="58782855"/>
    <w:rsid w:val="589D62D5"/>
    <w:rsid w:val="58A27F7B"/>
    <w:rsid w:val="591717F1"/>
    <w:rsid w:val="5B13269F"/>
    <w:rsid w:val="5B3B3BBE"/>
    <w:rsid w:val="5D300BD4"/>
    <w:rsid w:val="5D9C12B7"/>
    <w:rsid w:val="5DBC4A1D"/>
    <w:rsid w:val="5DDB1DA8"/>
    <w:rsid w:val="5DEB21BE"/>
    <w:rsid w:val="5E3E0741"/>
    <w:rsid w:val="6030192C"/>
    <w:rsid w:val="60B60F77"/>
    <w:rsid w:val="622C5571"/>
    <w:rsid w:val="63A15411"/>
    <w:rsid w:val="66037850"/>
    <w:rsid w:val="673A32CB"/>
    <w:rsid w:val="692D2E07"/>
    <w:rsid w:val="695B4A2A"/>
    <w:rsid w:val="6A5D5012"/>
    <w:rsid w:val="6A971C86"/>
    <w:rsid w:val="6B086CA6"/>
    <w:rsid w:val="6DAC5A72"/>
    <w:rsid w:val="6DB5136E"/>
    <w:rsid w:val="6E55393C"/>
    <w:rsid w:val="6E9A6A2D"/>
    <w:rsid w:val="6FAC0EE1"/>
    <w:rsid w:val="6FBA6090"/>
    <w:rsid w:val="718631BB"/>
    <w:rsid w:val="720E0090"/>
    <w:rsid w:val="72676FA6"/>
    <w:rsid w:val="72C342BE"/>
    <w:rsid w:val="730D5AD1"/>
    <w:rsid w:val="73983A3E"/>
    <w:rsid w:val="73B90F36"/>
    <w:rsid w:val="73D24105"/>
    <w:rsid w:val="75B45603"/>
    <w:rsid w:val="76667CE9"/>
    <w:rsid w:val="76A377BD"/>
    <w:rsid w:val="76C64D43"/>
    <w:rsid w:val="785F5888"/>
    <w:rsid w:val="7A365376"/>
    <w:rsid w:val="7B4F1ADC"/>
    <w:rsid w:val="7B9F77B4"/>
    <w:rsid w:val="7BA759B8"/>
    <w:rsid w:val="7BB80583"/>
    <w:rsid w:val="7BE04DF0"/>
    <w:rsid w:val="7C9C5BC7"/>
    <w:rsid w:val="7CE440B1"/>
    <w:rsid w:val="7CF57CDA"/>
    <w:rsid w:val="7E2767F2"/>
    <w:rsid w:val="7E28530C"/>
    <w:rsid w:val="7E9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1100</Words>
  <Characters>1111</Characters>
  <Lines>0</Lines>
  <Paragraphs>0</Paragraphs>
  <TotalTime>4</TotalTime>
  <ScaleCrop>false</ScaleCrop>
  <LinksUpToDate>false</LinksUpToDate>
  <CharactersWithSpaces>1112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2026-04-27T01:53:00Z</dcterms:created>
  <dc:creator>Administrator</dc:creator>
  <cp:lastModifiedBy>朱玲</cp:lastModifiedBy>
  <dcterms:modified xsi:type="dcterms:W3CDTF">2026-05-15T06:55:30Z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eyJoZGlkIjoiNmM2ODkyYjA4MDNkNDNmY2Q1N2YzYWZlMjQ3OWNlNTYiLCJ1c2VySWQiOiIxNzY5NTQzMDE3In0=</vt:lpwstr>
  </property>
  <property fmtid="{D5CDD505-2E9C-101B-9397-08002B2CF9AE}" pid="4" name="ICV">
    <vt:lpwstr>4A556950DDF34FA796E3B37C3BFFB2CE_12</vt:lpwstr>
  </property>
</Properties>
</file>